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F7" w:rsidRPr="00914D3E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2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F7" w:rsidRPr="00914D3E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Pr="00914D3E" w:rsidRDefault="00DA35F7" w:rsidP="00DA3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ЯРКИНСКОГО СЕЛЬСОВЕТА</w:t>
      </w:r>
    </w:p>
    <w:p w:rsidR="00DA35F7" w:rsidRPr="00914D3E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5F7" w:rsidRPr="00914D3E" w:rsidRDefault="00DA35F7" w:rsidP="00DA3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A35F7" w:rsidRPr="00914D3E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5F7" w:rsidRPr="00914D3E" w:rsidRDefault="00DA35F7" w:rsidP="00DA3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606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14D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ркино</w:t>
      </w:r>
      <w:proofErr w:type="spellEnd"/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5F7" w:rsidRPr="007547C7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</w:p>
    <w:p w:rsidR="00DA35F7" w:rsidRPr="007547C7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исполнение местного бюджета</w:t>
      </w:r>
    </w:p>
    <w:p w:rsidR="00DA35F7" w:rsidRPr="006420C4" w:rsidRDefault="00DA35F7" w:rsidP="00DA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420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42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20C4">
        <w:rPr>
          <w:rFonts w:ascii="Times New Roman" w:eastAsia="Times New Roman" w:hAnsi="Times New Roman" w:cs="Times New Roman"/>
          <w:sz w:val="28"/>
          <w:szCs w:val="28"/>
        </w:rPr>
        <w:t>расходам</w:t>
      </w:r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источникам</w:t>
      </w: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финансирования дефицита</w:t>
      </w:r>
    </w:p>
    <w:p w:rsidR="00DA35F7" w:rsidRPr="006420C4" w:rsidRDefault="00DA35F7" w:rsidP="00DA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местного бюджета</w:t>
      </w: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5F7" w:rsidRPr="00AC606F" w:rsidRDefault="00DA35F7" w:rsidP="00DA35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5F7" w:rsidRPr="006420C4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219 Бюджетного кодекса Российской Федерации, </w:t>
      </w:r>
      <w:r w:rsidRPr="008164B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4BF">
        <w:rPr>
          <w:rFonts w:ascii="Times New Roman" w:eastAsia="Times New Roman" w:hAnsi="Times New Roman" w:cs="Times New Roman"/>
          <w:sz w:val="28"/>
          <w:szCs w:val="28"/>
        </w:rPr>
        <w:t xml:space="preserve"> 9 статьи 26</w:t>
      </w:r>
      <w:r w:rsidRPr="0051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8AF">
        <w:rPr>
          <w:rFonts w:ascii="Times New Roman" w:eastAsia="Times New Roman" w:hAnsi="Times New Roman" w:cs="Times New Roman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статьей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DA35F7" w:rsidRPr="007547C7" w:rsidRDefault="00DA35F7" w:rsidP="00DA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Порядок исполнения местного бюджета по расходам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сточникамфинансирования</w:t>
      </w:r>
      <w:proofErr w:type="spellEnd"/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дефицита местного </w:t>
      </w:r>
      <w:proofErr w:type="spellStart"/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Pr="007547C7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proofErr w:type="spellEnd"/>
      <w:r w:rsidRPr="007547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7547C7">
        <w:rPr>
          <w:rFonts w:ascii="Times New Roman" w:eastAsia="Times New Roman" w:hAnsi="Times New Roman" w:cs="Times New Roman"/>
          <w:bCs/>
          <w:sz w:val="28"/>
          <w:szCs w:val="28"/>
        </w:rPr>
        <w:t>иложению.</w:t>
      </w: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5F7" w:rsidRPr="007547C7" w:rsidRDefault="00DA35F7" w:rsidP="00DA35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Pr="007547C7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7547C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547C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7547C7">
        <w:rPr>
          <w:rFonts w:ascii="Times New Roman" w:eastAsia="Calibri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И.Н.Рукосуева</w:t>
      </w:r>
      <w:proofErr w:type="spellEnd"/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Pr="001B34CB" w:rsidRDefault="00DA35F7" w:rsidP="00DA35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Pr="00914D3E" w:rsidRDefault="00DA35F7" w:rsidP="00DA3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 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05.11.2020 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5360"/>
        <w:jc w:val="right"/>
        <w:outlineLvl w:val="1"/>
        <w:rPr>
          <w:rFonts w:ascii="Times New Roman" w:eastAsia="Times New Roman" w:hAnsi="Times New Roman" w:cs="Times New Roman"/>
          <w:szCs w:val="28"/>
          <w:u w:val="single"/>
        </w:rPr>
      </w:pPr>
    </w:p>
    <w:p w:rsidR="00DA35F7" w:rsidRPr="007547C7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7547C7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исполнения местного бюджета </w:t>
      </w:r>
      <w:proofErr w:type="gramStart"/>
      <w:r w:rsidRPr="007547C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754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47C7">
        <w:rPr>
          <w:rFonts w:ascii="Times New Roman" w:eastAsia="Times New Roman" w:hAnsi="Times New Roman" w:cs="Times New Roman"/>
          <w:b/>
          <w:sz w:val="28"/>
          <w:szCs w:val="28"/>
        </w:rPr>
        <w:t>расходам</w:t>
      </w:r>
      <w:r w:rsidRPr="00E7629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E76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источникам финансирования дефицита местного бюджета</w:t>
      </w:r>
    </w:p>
    <w:p w:rsidR="00DA35F7" w:rsidRPr="007547C7" w:rsidRDefault="00DA35F7" w:rsidP="00DA35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35F7" w:rsidRPr="007547C7" w:rsidRDefault="00DA35F7" w:rsidP="00DA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1. Настоящий Порядок устанавливает </w:t>
      </w:r>
      <w:bookmarkStart w:id="0" w:name="Par590"/>
      <w:bookmarkEnd w:id="0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порядок исполнения местного бюджета по расходам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сточникам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финансирования дефицита местного бюджет</w:t>
      </w:r>
      <w:proofErr w:type="gramStart"/>
      <w:r w:rsidRPr="006420C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>далее - Порядок).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2. Исполнение бюджета по расходам предусматривает: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-принятие и учет </w:t>
      </w:r>
      <w:r w:rsidRPr="00CF52C8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и денежных обязательств;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-подтверждение денежных обязательств;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-санкционирование оплаты денежных обязательств;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-подтверждение исполнения денежных обязательств.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3. Получатель бюджетных средств местного бюджета (далее – получатель бюджетных средств) принимает бюджетные обязательства в пределах, доведенных до него лимитов бюджетных обязательств.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т в соответствии с установленным порядком, предусмотренным </w:t>
      </w:r>
      <w:hyperlink r:id="rId5" w:history="1">
        <w:r w:rsidRPr="00D94A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D94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атьи 219 НК РФ, контроль </w:t>
      </w:r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-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если бюджетное обязательство возникло на основании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контракта, дополнительно осуществляется контроль за соответствием сведений о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контракте в реестре контрактов, предусмотренном </w:t>
      </w:r>
      <w:hyperlink r:id="rId6" w:history="1">
        <w:r w:rsidRPr="00D94A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t xml:space="preserve"> 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DA35F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DA35F7" w:rsidRPr="007547C7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лиц.</w:t>
      </w:r>
    </w:p>
    <w:p w:rsidR="00DA35F7" w:rsidRPr="007422A9" w:rsidRDefault="00DA35F7" w:rsidP="00D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2A9">
        <w:rPr>
          <w:rFonts w:ascii="Times New Roman" w:hAnsi="Times New Roman" w:cs="Times New Roman"/>
          <w:sz w:val="28"/>
          <w:szCs w:val="28"/>
        </w:rPr>
        <w:t>Подтверждение денежных обязательств по источникам финансирования дефицита бюджета осуществляется на основании доведенных бюджетных ассигнований.</w:t>
      </w:r>
    </w:p>
    <w:p w:rsidR="00DA35F7" w:rsidRPr="007547C7" w:rsidRDefault="00DA35F7" w:rsidP="00DA35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Default="00DA35F7" w:rsidP="00DA35F7"/>
    <w:p w:rsidR="00DA35F7" w:rsidRDefault="00DA35F7" w:rsidP="00DA35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A8" w:rsidRDefault="005B0EA8"/>
    <w:sectPr w:rsidR="005B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5F7"/>
    <w:rsid w:val="005B0EA8"/>
    <w:rsid w:val="00D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F741D90B5D792163F0008C4E1052F4856AC3A818D72E0644293BE96DD135864CBA3C859228F10A9187096E3E13E1FAD08BB319DE98FABA3jEG" TargetMode="External"/><Relationship Id="rId5" Type="http://schemas.openxmlformats.org/officeDocument/2006/relationships/hyperlink" Target="consultantplus://offline/ref=18EF741D90B5D792163F0008C4E1052F4850AD35848772E0644293BE96DD135864CBA3CA5F268F1CF9426092AAB53A00A415A53083E9A8j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2020-12-01T05:36:00Z</dcterms:created>
  <dcterms:modified xsi:type="dcterms:W3CDTF">2020-12-01T05:36:00Z</dcterms:modified>
</cp:coreProperties>
</file>