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C2" w:rsidRDefault="008407C2" w:rsidP="00840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07C2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align>top</wp:align>
            </wp:positionV>
            <wp:extent cx="466725" cy="5905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textWrapping" w:clear="all"/>
      </w:r>
    </w:p>
    <w:p w:rsidR="008407C2" w:rsidRDefault="008407C2" w:rsidP="00840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7C2" w:rsidRPr="00F24C5C" w:rsidRDefault="008407C2" w:rsidP="00840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ЯРКИНСКОГО</w:t>
      </w: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8407C2" w:rsidRPr="00F24C5C" w:rsidRDefault="008407C2" w:rsidP="00840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КЕЖЕМСКОГО РАЙОНА КРАСНОЯРС</w:t>
      </w: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КОГО КРАЯ</w:t>
      </w:r>
    </w:p>
    <w:p w:rsidR="008407C2" w:rsidRPr="00F24C5C" w:rsidRDefault="008407C2" w:rsidP="00840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407C2" w:rsidRPr="00F24C5C" w:rsidRDefault="008407C2" w:rsidP="00840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407C2" w:rsidRPr="00F24C5C" w:rsidRDefault="008407C2" w:rsidP="00840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ook w:val="04A0"/>
      </w:tblPr>
      <w:tblGrid>
        <w:gridCol w:w="2268"/>
        <w:gridCol w:w="5098"/>
        <w:gridCol w:w="1985"/>
      </w:tblGrid>
      <w:tr w:rsidR="008407C2" w:rsidRPr="00F24C5C" w:rsidTr="00FF76E6">
        <w:tc>
          <w:tcPr>
            <w:tcW w:w="2268" w:type="dxa"/>
          </w:tcPr>
          <w:p w:rsidR="008407C2" w:rsidRPr="00EC413E" w:rsidRDefault="008407C2" w:rsidP="00FF76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28.01.2022г</w:t>
            </w:r>
          </w:p>
        </w:tc>
        <w:tc>
          <w:tcPr>
            <w:tcW w:w="5098" w:type="dxa"/>
          </w:tcPr>
          <w:p w:rsidR="008407C2" w:rsidRPr="00F24C5C" w:rsidRDefault="008407C2" w:rsidP="00FF76E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F24C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Яркино</w:t>
            </w:r>
          </w:p>
        </w:tc>
        <w:tc>
          <w:tcPr>
            <w:tcW w:w="1985" w:type="dxa"/>
          </w:tcPr>
          <w:p w:rsidR="008407C2" w:rsidRPr="00EC413E" w:rsidRDefault="008407C2" w:rsidP="00FF76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</w:p>
        </w:tc>
      </w:tr>
    </w:tbl>
    <w:p w:rsidR="008407C2" w:rsidRPr="00F24C5C" w:rsidRDefault="008407C2" w:rsidP="00840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7C2" w:rsidRPr="00F24C5C" w:rsidRDefault="008407C2" w:rsidP="00840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УТВЕРЖДЕНИИ ПЛАНА НОРМОТВОРЧЕСКОЙ ДЕЯТЕЛЬНОСТИ АДМИНИСТРАЦИИ ЯРКИНСКОГО СЕЛЬСОВЕТА НА 2022 ГОД</w:t>
      </w:r>
    </w:p>
    <w:p w:rsidR="008407C2" w:rsidRPr="00F24C5C" w:rsidRDefault="008407C2" w:rsidP="008407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7C2" w:rsidRDefault="008407C2" w:rsidP="00840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Федеральным законом 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от 06.10.2003 № 131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вления в Российской Федерации», учитывая необходимость актуализации муниципальных нормативных правовых актов, имеющиеся на рассмотрении акты прокурорского реагирования, отрицательные заключения Управления Территориальной политики Губернатора Красноярского края, а также с целью организации и систематизации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принятию муниципальных нормативных правовых актов 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Pr="00CF329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proofErr w:type="spellEnd"/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Кежемского</w:t>
      </w:r>
      <w:proofErr w:type="spellEnd"/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</w:t>
      </w:r>
      <w:proofErr w:type="spellStart"/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края,</w:t>
      </w: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proofErr w:type="spellEnd"/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407C2" w:rsidRDefault="008407C2" w:rsidP="00840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4676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>Утвердить Пла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 нормотворческой деятельности а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proofErr w:type="spellEnd"/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2022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согласно приложению № 1 к настоящему Постановлению.</w:t>
      </w:r>
    </w:p>
    <w:p w:rsidR="008407C2" w:rsidRDefault="008407C2" w:rsidP="00840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467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Вестник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8407C2" w:rsidRDefault="008407C2" w:rsidP="00840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467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 момента подписания.</w:t>
      </w:r>
    </w:p>
    <w:p w:rsidR="008407C2" w:rsidRPr="00F1723D" w:rsidRDefault="008407C2" w:rsidP="00840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467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proofErr w:type="gramStart"/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6467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Pr="00F1723D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8407C2" w:rsidRPr="00272A18" w:rsidRDefault="008407C2" w:rsidP="008407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7C2" w:rsidRPr="00272A18" w:rsidRDefault="008407C2" w:rsidP="008407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07C2" w:rsidTr="00FF76E6">
        <w:tc>
          <w:tcPr>
            <w:tcW w:w="4785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4786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Рукосуева</w:t>
            </w:r>
            <w:proofErr w:type="spellEnd"/>
          </w:p>
        </w:tc>
      </w:tr>
    </w:tbl>
    <w:p w:rsidR="008407C2" w:rsidRPr="00272A18" w:rsidRDefault="008407C2" w:rsidP="008407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7C2" w:rsidRPr="00272A18" w:rsidRDefault="008407C2" w:rsidP="008407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7C2" w:rsidRPr="00272A18" w:rsidRDefault="008407C2" w:rsidP="008407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7C2" w:rsidRPr="00272A18" w:rsidRDefault="008407C2" w:rsidP="008407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7C2" w:rsidRPr="00272A18" w:rsidRDefault="008407C2" w:rsidP="008407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7C2" w:rsidRDefault="008407C2" w:rsidP="008407C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07C2" w:rsidRDefault="008407C2" w:rsidP="008407C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07C2" w:rsidRDefault="008407C2" w:rsidP="008407C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07C2" w:rsidRDefault="008407C2" w:rsidP="008407C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07C2" w:rsidRDefault="008407C2" w:rsidP="008407C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07C2" w:rsidRDefault="008407C2" w:rsidP="008407C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07C2" w:rsidRDefault="008407C2" w:rsidP="008407C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07C2" w:rsidRDefault="008407C2" w:rsidP="008407C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07C2" w:rsidRDefault="008407C2" w:rsidP="008407C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07C2" w:rsidRPr="00272A18" w:rsidRDefault="008407C2" w:rsidP="008407C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72A18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</w:t>
      </w:r>
    </w:p>
    <w:p w:rsidR="008407C2" w:rsidRPr="00272A18" w:rsidRDefault="008407C2" w:rsidP="008407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72A1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A1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proofErr w:type="spellEnd"/>
      <w:r w:rsidRPr="00272A1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8407C2" w:rsidRPr="00272A18" w:rsidRDefault="008407C2" w:rsidP="008407C2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2A1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 xml:space="preserve">28.01.2022г       </w:t>
      </w:r>
      <w:r w:rsidRPr="00272A1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72A1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407C2" w:rsidRPr="00F24C5C" w:rsidRDefault="008407C2" w:rsidP="00840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8407C2" w:rsidRPr="0070601A" w:rsidRDefault="008407C2" w:rsidP="008407C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1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70601A">
        <w:rPr>
          <w:rFonts w:ascii="Times New Roman" w:hAnsi="Times New Roman" w:cs="Times New Roman"/>
          <w:b/>
          <w:sz w:val="28"/>
          <w:szCs w:val="28"/>
        </w:rPr>
        <w:t>НОРМОТВОРЧЕСКОЙ</w:t>
      </w:r>
      <w:proofErr w:type="gramEnd"/>
    </w:p>
    <w:p w:rsidR="008407C2" w:rsidRDefault="008407C2" w:rsidP="008407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601A">
        <w:rPr>
          <w:rFonts w:ascii="Times New Roman" w:hAnsi="Times New Roman" w:cs="Times New Roman"/>
          <w:b/>
          <w:sz w:val="28"/>
          <w:szCs w:val="28"/>
        </w:rPr>
        <w:t>ДЕЯТЕЛЬНОСТИ АДМИНИСТРАЦ</w:t>
      </w:r>
      <w:r>
        <w:rPr>
          <w:rFonts w:ascii="Times New Roman" w:hAnsi="Times New Roman" w:cs="Times New Roman"/>
          <w:b/>
          <w:sz w:val="28"/>
          <w:szCs w:val="28"/>
        </w:rPr>
        <w:t>ИИ ЯРКИНСКОГО СЕЛЬСОВЕТА НА 2022</w:t>
      </w:r>
      <w:r w:rsidRPr="007060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407C2" w:rsidRPr="00437297" w:rsidRDefault="008407C2" w:rsidP="00840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407C2" w:rsidRDefault="008407C2" w:rsidP="008407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jc w:val="center"/>
        <w:tblLook w:val="04A0"/>
      </w:tblPr>
      <w:tblGrid>
        <w:gridCol w:w="1242"/>
        <w:gridCol w:w="4820"/>
        <w:gridCol w:w="3544"/>
      </w:tblGrid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к разработке проект муниципального нормативного правового акта</w:t>
            </w:r>
          </w:p>
        </w:tc>
        <w:tc>
          <w:tcPr>
            <w:tcW w:w="3544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</w:tr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01A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7060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8407C2" w:rsidRPr="0070601A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01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Устав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601A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proofErr w:type="spellStart"/>
            <w:r w:rsidRPr="0070601A">
              <w:rPr>
                <w:rFonts w:ascii="Times New Roman" w:hAnsi="Times New Roman" w:cs="Times New Roman"/>
                <w:sz w:val="28"/>
                <w:szCs w:val="28"/>
              </w:rPr>
              <w:t>Кежемского</w:t>
            </w:r>
            <w:proofErr w:type="spellEnd"/>
            <w:r w:rsidRPr="0070601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края»</w:t>
            </w:r>
          </w:p>
        </w:tc>
        <w:tc>
          <w:tcPr>
            <w:tcW w:w="3544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с учетом положения части 9 статьи 44 Федерального закона от 06.10.2003</w:t>
            </w:r>
          </w:p>
          <w:p w:rsidR="008407C2" w:rsidRPr="0070601A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407C2" w:rsidRPr="00BB7588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Постановления а</w:t>
            </w:r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сельсовета «О мерах по обеспечению пожарной безопаснос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весеннее-летний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период 2022</w:t>
            </w:r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года»</w:t>
            </w:r>
          </w:p>
        </w:tc>
        <w:tc>
          <w:tcPr>
            <w:tcW w:w="3544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407C2" w:rsidRPr="00BB7588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сельсовета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 утверждении отчета об исполнении бюджета за 1 квартал 2022 года»</w:t>
            </w:r>
          </w:p>
        </w:tc>
        <w:tc>
          <w:tcPr>
            <w:tcW w:w="3544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407C2" w:rsidRPr="00BB7588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«Об утверждении отчета об исполнении бюджета за 2021 год»</w:t>
            </w:r>
          </w:p>
        </w:tc>
        <w:tc>
          <w:tcPr>
            <w:tcW w:w="3544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Постановления а</w:t>
            </w:r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сельсовета «О проведении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месячника</w:t>
            </w:r>
            <w:r w:rsidRPr="00BB7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благоустройству»</w:t>
            </w:r>
          </w:p>
        </w:tc>
        <w:tc>
          <w:tcPr>
            <w:tcW w:w="3544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407C2" w:rsidRPr="00BB7588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сельсовета «Об утверждении отчета об исполнении бюджета за полугодие 2022 года»</w:t>
            </w:r>
          </w:p>
        </w:tc>
        <w:tc>
          <w:tcPr>
            <w:tcW w:w="3544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</w:tr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сельсовета «Об утверждении Программы </w:t>
            </w:r>
            <w:r w:rsidRPr="0072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профилактики рисков причинения вреда (ущерба) охраняемым законом ценностям в рамках муниципального контроля в сфере благоустройства на территории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на 2023</w:t>
            </w:r>
            <w:r w:rsidRPr="00725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сельсовета «Об утверждении Программы </w:t>
            </w:r>
            <w:r w:rsidRPr="004F0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профилактики рисков причинения вреда (ущерба) охраняемым законом ценностям в сфере муниципального контроля </w:t>
            </w:r>
            <w:r w:rsidRPr="004F0F5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 автомобильном транспорте и в дорожном хозяйстве в </w:t>
            </w:r>
            <w:r w:rsidRPr="004F0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границах населенных пунктов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4F0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 год»</w:t>
            </w:r>
          </w:p>
        </w:tc>
        <w:tc>
          <w:tcPr>
            <w:tcW w:w="3544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8407C2" w:rsidRPr="00633857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Постановления а</w:t>
            </w:r>
            <w:r w:rsidRPr="006338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338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сельсовета «Об утверждении отчета об испо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лнении бюджета за 9 месяцев 2022</w:t>
            </w:r>
            <w:r w:rsidRPr="006338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года»</w:t>
            </w:r>
          </w:p>
        </w:tc>
        <w:tc>
          <w:tcPr>
            <w:tcW w:w="3544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8407C2" w:rsidRPr="00633857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3857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6338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2023</w:t>
            </w:r>
            <w:r w:rsidRPr="0063385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2024-2025</w:t>
            </w:r>
            <w:r w:rsidRPr="00633857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3544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8407C2" w:rsidRPr="00633857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муниципальных нормативных правовых актов о проведении публичных слушаний в муниципальном образовании</w:t>
            </w:r>
          </w:p>
        </w:tc>
        <w:tc>
          <w:tcPr>
            <w:tcW w:w="3544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по мере необходимости</w:t>
            </w:r>
          </w:p>
        </w:tc>
      </w:tr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8407C2" w:rsidRPr="0070601A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муниципальных нормативных правовых актов о внесении изменений в действующие на территории муниципального образования муниципальные программы</w:t>
            </w:r>
          </w:p>
        </w:tc>
        <w:tc>
          <w:tcPr>
            <w:tcW w:w="3544" w:type="dxa"/>
          </w:tcPr>
          <w:p w:rsidR="008407C2" w:rsidRPr="0070601A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периода, по мере внесения соответствующих изменений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о бюджет, но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сроком, установленным пунктом 2 статьи 179 БК РФ, равным 3 месяцам</w:t>
            </w:r>
          </w:p>
        </w:tc>
      </w:tr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0" w:type="dxa"/>
          </w:tcPr>
          <w:p w:rsidR="008407C2" w:rsidRPr="0070601A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новых, изменяющих, отменяющих муниципальных нормативных правовых актов</w:t>
            </w:r>
          </w:p>
        </w:tc>
        <w:tc>
          <w:tcPr>
            <w:tcW w:w="3544" w:type="dxa"/>
          </w:tcPr>
          <w:p w:rsidR="008407C2" w:rsidRPr="0070601A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по мере необходимости, а также - по мере поступления актов прокурорского реагирования и (или) отрицательных заключений Управления территориальной политики Губернатора Красноярского края</w:t>
            </w:r>
          </w:p>
        </w:tc>
      </w:tr>
      <w:tr w:rsidR="008407C2" w:rsidTr="00FF76E6">
        <w:trPr>
          <w:jc w:val="center"/>
        </w:trPr>
        <w:tc>
          <w:tcPr>
            <w:tcW w:w="1242" w:type="dxa"/>
          </w:tcPr>
          <w:p w:rsidR="008407C2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8407C2" w:rsidRPr="0070601A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Федерального законодательства и законодательства Красноярского края с целью выявления муниципальных нормативных правовых актов, подлежащих принятию и (или) изменению и (или) отмене и разработки соответствующих проектов муниципальных нормативных правовых актов</w:t>
            </w:r>
          </w:p>
        </w:tc>
        <w:tc>
          <w:tcPr>
            <w:tcW w:w="3544" w:type="dxa"/>
          </w:tcPr>
          <w:p w:rsidR="008407C2" w:rsidRPr="0070601A" w:rsidRDefault="008407C2" w:rsidP="00FF76E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</w:tbl>
    <w:p w:rsidR="008407C2" w:rsidRPr="0070601A" w:rsidRDefault="008407C2" w:rsidP="00840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8407C2" w:rsidRDefault="008407C2" w:rsidP="008407C2"/>
    <w:p w:rsidR="0007285C" w:rsidRDefault="0007285C"/>
    <w:sectPr w:rsidR="0007285C" w:rsidSect="00AB1BB5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452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1BB5" w:rsidRPr="00AB1BB5" w:rsidRDefault="0007285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1B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1B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1B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07C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B1B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7C2"/>
    <w:rsid w:val="0007285C"/>
    <w:rsid w:val="0084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07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07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07C2"/>
    <w:rPr>
      <w:rFonts w:eastAsiaTheme="minorHAnsi"/>
      <w:lang w:eastAsia="en-US"/>
    </w:rPr>
  </w:style>
  <w:style w:type="table" w:styleId="a5">
    <w:name w:val="Table Grid"/>
    <w:basedOn w:val="a1"/>
    <w:uiPriority w:val="39"/>
    <w:rsid w:val="00840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2022-02-28T04:34:00Z</dcterms:created>
  <dcterms:modified xsi:type="dcterms:W3CDTF">2022-02-28T04:35:00Z</dcterms:modified>
</cp:coreProperties>
</file>