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26" w:rsidRDefault="00AC1726" w:rsidP="00AC172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726" w:rsidRDefault="00AC1726" w:rsidP="00AC1726">
      <w:pPr>
        <w:ind w:left="7080"/>
        <w:jc w:val="center"/>
        <w:rPr>
          <w:b/>
          <w:sz w:val="28"/>
          <w:szCs w:val="28"/>
        </w:rPr>
      </w:pPr>
    </w:p>
    <w:p w:rsidR="00AC1726" w:rsidRDefault="00AC1726" w:rsidP="00AC1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ЯРКИНСКИЙ СОВЕТ ДЕПУТАТОВ</w:t>
      </w:r>
    </w:p>
    <w:p w:rsidR="00AC1726" w:rsidRDefault="00AC1726" w:rsidP="00AC1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КЕЖЕМСКОГО РАЙОНА</w:t>
      </w:r>
    </w:p>
    <w:p w:rsidR="00AC1726" w:rsidRDefault="00AC1726" w:rsidP="00AC1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C1726" w:rsidRDefault="00AC1726" w:rsidP="00AC1726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AC1726" w:rsidRDefault="00AC1726" w:rsidP="00AC1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726" w:rsidRDefault="00AC1726" w:rsidP="00AC1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 февраля  2022 года                          № 01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AC1726" w:rsidRDefault="00AC1726" w:rsidP="00AC1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 внесении изменений в решение Совета депутатов от 21 декабря        2021 года № 20 «О Бюджете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сельсовет на 2022 год и плановый период 2023 -2024 годов»</w:t>
      </w:r>
    </w:p>
    <w:p w:rsidR="00AC1726" w:rsidRDefault="00AC1726" w:rsidP="00AC17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ст.26 п.9    сельский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C1726" w:rsidRDefault="00AC1726" w:rsidP="00AC1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21 декабря 2021 года № 20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2022 год и плановый период 2023 – 2024 годов» следующие изменения:</w:t>
      </w:r>
    </w:p>
    <w:p w:rsidR="00AC1726" w:rsidRDefault="00AC1726" w:rsidP="00AC1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статью 1 изложить в следующей редакции:</w:t>
      </w:r>
    </w:p>
    <w:p w:rsidR="00AC1726" w:rsidRDefault="00AC1726" w:rsidP="00AC1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«1. Утвердить бюджет сельсовета на 2022 год по доходам в сумме – </w:t>
      </w:r>
      <w:r>
        <w:rPr>
          <w:rFonts w:ascii="Times New Roman" w:hAnsi="Times New Roman" w:cs="Times New Roman"/>
          <w:b/>
          <w:sz w:val="28"/>
          <w:szCs w:val="28"/>
        </w:rPr>
        <w:t>14076464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и расходам в сумме – </w:t>
      </w:r>
      <w:r>
        <w:rPr>
          <w:rFonts w:ascii="Times New Roman" w:hAnsi="Times New Roman" w:cs="Times New Roman"/>
          <w:b/>
          <w:sz w:val="28"/>
          <w:szCs w:val="28"/>
        </w:rPr>
        <w:t>14088492рубля 16 копеек».</w:t>
      </w:r>
    </w:p>
    <w:p w:rsidR="00AC1726" w:rsidRDefault="00AC1726" w:rsidP="00AC17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дефицит местного бюджета на 2022 год в сумме   - 12028 рублей 16 копеек.</w:t>
      </w:r>
    </w:p>
    <w:p w:rsidR="00AC1726" w:rsidRDefault="00AC1726" w:rsidP="00AC172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Утвердить основные характеристики  бюджета на  плановый период на 2023-2024 годов:</w:t>
      </w:r>
    </w:p>
    <w:p w:rsidR="00AC1726" w:rsidRDefault="00AC1726" w:rsidP="00AC1726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прогнозируемый общий объем доходов  бюджета поселения  на 2023 год в сумме – 13497,924 тыс. рублей и на 2024 год в сумме – 13502,824  тыс. рублей;</w:t>
      </w:r>
    </w:p>
    <w:p w:rsidR="00AC1726" w:rsidRDefault="00AC1726" w:rsidP="00AC1726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 бюджета поселения на 2023 год в сумме 13497,924 тыс. рублей, в том числе условно утвержденные расходы в сумме  335,12810 тыс. рублей и на 2024 год в сумме – 13502,824 тыс. рублей, в том числе условно утвержденные расходы в сумме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670,366 тыс. рублей;</w:t>
      </w:r>
    </w:p>
    <w:p w:rsidR="00AC1726" w:rsidRDefault="00AC1726" w:rsidP="00AC1726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 бюджета поселения  на 2023 год в размере 0,0 тыс. рублей и на 2024 год в сумме 0,0 тыс. рублей;</w:t>
      </w:r>
    </w:p>
    <w:p w:rsidR="00AC1726" w:rsidRDefault="00AC1726" w:rsidP="00AC1726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источники внутреннего финансирования дефицита бюджета поселения  на 2023 год  в сумме 0,0 тыс. рублей и на 2024 год в сумме 0,0 тыс. рублей согласно приложению 1 к настоящему решению. </w:t>
      </w:r>
    </w:p>
    <w:p w:rsidR="00AC1726" w:rsidRDefault="00AC1726" w:rsidP="00AC1726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C1726" w:rsidRDefault="00AC1726" w:rsidP="00AC1726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источники   внутреннего финансирования дефицита местного бюджета на 2022 год (Приложение №1 к настоящему решению.)</w:t>
      </w:r>
    </w:p>
    <w:p w:rsidR="00AC1726" w:rsidRDefault="00AC1726" w:rsidP="00AC1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Приложения № 1, № 2, № 3, № 4, № 5; №6 к Решению изложить в новой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№1; №2; №3; №4; № 5; №6 к настоящему Решению.</w:t>
      </w:r>
    </w:p>
    <w:p w:rsidR="00AC1726" w:rsidRDefault="00AC1726" w:rsidP="00AC1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Настоящее Решение вступает в силу в день, следующего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AC1726" w:rsidRDefault="00AC1726" w:rsidP="00AC1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планово- бюджетную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C1726" w:rsidRDefault="00AC1726" w:rsidP="00AC1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726" w:rsidRDefault="00AC1726" w:rsidP="00AC172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1726" w:rsidRDefault="00AC1726" w:rsidP="00AC1726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</w:p>
    <w:p w:rsidR="00AC1726" w:rsidRDefault="00AC1726" w:rsidP="00AC1726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26" w:rsidRDefault="00AC1726" w:rsidP="00AC1726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1726" w:rsidRDefault="00AC1726" w:rsidP="00AC1726">
      <w:pPr>
        <w:rPr>
          <w:rFonts w:ascii="Times New Roman" w:hAnsi="Times New Roman" w:cs="Times New Roman"/>
        </w:rPr>
      </w:pPr>
    </w:p>
    <w:p w:rsidR="00777C54" w:rsidRDefault="00777C54"/>
    <w:sectPr w:rsidR="0077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E50"/>
    <w:multiLevelType w:val="hybridMultilevel"/>
    <w:tmpl w:val="1BEC8310"/>
    <w:lvl w:ilvl="0" w:tplc="C47A2030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726"/>
    <w:rsid w:val="00777C54"/>
    <w:rsid w:val="00AC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726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726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C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2022-02-28T04:44:00Z</dcterms:created>
  <dcterms:modified xsi:type="dcterms:W3CDTF">2022-02-28T04:44:00Z</dcterms:modified>
</cp:coreProperties>
</file>